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BA" w:rsidRPr="00B907BA" w:rsidRDefault="00B907BA" w:rsidP="00B907B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l-GR" w:eastAsia="el-GR"/>
        </w:rPr>
      </w:pPr>
      <w:r w:rsidRPr="00B907BA">
        <w:rPr>
          <w:rFonts w:eastAsia="Times New Roman" w:cstheme="minorHAnsi"/>
          <w:b/>
          <w:bCs/>
          <w:sz w:val="36"/>
          <w:szCs w:val="36"/>
          <w:lang w:val="el-GR" w:eastAsia="el-GR"/>
        </w:rPr>
        <w:t xml:space="preserve">Πληροφορίες Εγγραφής / Ανανέωσης σύμφωνα με το νέο Σύστημα Ηλεκτρονικής Έκδοσης και Ανανέωσης Αθλητικών Ταυτοτήτων </w:t>
      </w:r>
    </w:p>
    <w:p w:rsidR="002D56A4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t>Στην 2η Τακτική Γεν. Συνέλευση της ΕΙΟ παρουσιάστηκε το νέο σύστημα έκδοσης αθλητικών ταυτοτήτων (ΑΤ).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br/>
      </w:r>
    </w:p>
    <w:p w:rsidR="00B907BA" w:rsidRPr="004F2D28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>Απαραίτητα δικαιολογητικά</w:t>
      </w:r>
      <w:r w:rsidR="004F2D28">
        <w:rPr>
          <w:rFonts w:eastAsia="Times New Roman" w:cstheme="minorHAnsi"/>
          <w:sz w:val="24"/>
          <w:szCs w:val="24"/>
          <w:lang w:val="el-GR" w:eastAsia="el-GR"/>
        </w:rPr>
        <w:t xml:space="preserve"> (συνημμένα σε</w:t>
      </w:r>
      <w:r w:rsidR="004F2D28">
        <w:rPr>
          <w:rFonts w:eastAsia="Times New Roman" w:cstheme="minorHAnsi"/>
          <w:sz w:val="24"/>
          <w:szCs w:val="24"/>
          <w:lang w:eastAsia="el-GR"/>
        </w:rPr>
        <w:t xml:space="preserve"> word – pdf)</w:t>
      </w:r>
      <w:bookmarkStart w:id="0" w:name="_GoBack"/>
      <w:bookmarkEnd w:id="0"/>
    </w:p>
    <w:p w:rsidR="00B907BA" w:rsidRDefault="00B907BA" w:rsidP="00B907B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 xml:space="preserve">Κάρτα υγείας 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Αθλητή </w:t>
      </w:r>
      <w:r w:rsidRPr="00B907BA">
        <w:rPr>
          <w:b/>
          <w:sz w:val="24"/>
          <w:szCs w:val="24"/>
        </w:rPr>
        <w:t>Νόμου 4479/201</w:t>
      </w:r>
    </w:p>
    <w:p w:rsidR="00B907BA" w:rsidRDefault="00B907BA" w:rsidP="00B907B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>Δήλωση Αθλητή</w:t>
      </w:r>
    </w:p>
    <w:p w:rsidR="00B907BA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 xml:space="preserve">Σχετικά με τη Κάρτα υγείας Αθλητή κατά τη διάρκεια Ομιλίας στην ΕΙΟ αναφέρθηκε ότι υποχρέωση του Ιατρού που υπογράφει την κάρτα Υγείας ΔΕΝ είναι </w:t>
      </w:r>
      <w:r w:rsidR="002D56A4">
        <w:rPr>
          <w:rFonts w:eastAsia="Times New Roman" w:cstheme="minorHAnsi"/>
          <w:sz w:val="24"/>
          <w:szCs w:val="24"/>
          <w:lang w:val="el-GR" w:eastAsia="el-GR"/>
        </w:rPr>
        <w:t>αν</w:t>
      </w:r>
      <w:r>
        <w:rPr>
          <w:rFonts w:eastAsia="Times New Roman" w:cstheme="minorHAnsi"/>
          <w:sz w:val="24"/>
          <w:szCs w:val="24"/>
          <w:lang w:val="el-GR" w:eastAsia="el-GR"/>
        </w:rPr>
        <w:t xml:space="preserve"> επιτρέπει ή όχι τη συμμετοχή του υποψήφιου Αθλητής σε αγώνες Ανοιχτής Θάλασσας σύμφωνα με το ιατρικό του ιστορικό αλλά να τον ενημερώσει και να τον συμβουλέψει </w:t>
      </w:r>
      <w:r>
        <w:rPr>
          <w:rFonts w:eastAsia="Times New Roman" w:cstheme="minorHAnsi"/>
          <w:sz w:val="24"/>
          <w:szCs w:val="24"/>
          <w:lang w:val="el-GR" w:eastAsia="el-GR"/>
        </w:rPr>
        <w:t>σύμφωνα με το ιατρικό του ιστορικό</w:t>
      </w:r>
      <w:r w:rsidR="002D56A4">
        <w:rPr>
          <w:rFonts w:eastAsia="Times New Roman" w:cstheme="minorHAnsi"/>
          <w:sz w:val="24"/>
          <w:szCs w:val="24"/>
          <w:lang w:val="el-GR" w:eastAsia="el-GR"/>
        </w:rPr>
        <w:t xml:space="preserve"> για τα πιθανά προβλήματα υγείας που έχει, προβλήματα που μπορεί να αντιμετωπίσει από τη συμμετοχή του σε αγώνες και να δώσει ιατρικές οδηγίες προς τον Αθλητή ή και να τον συμβουλέψει να απέχει από τη συγκεκριμένη δραστηριότητα.</w:t>
      </w:r>
    </w:p>
    <w:p w:rsidR="002D56A4" w:rsidRDefault="002D56A4" w:rsidP="002D56A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val="el-GR" w:eastAsia="el-GR"/>
        </w:rPr>
      </w:pPr>
      <w:r>
        <w:rPr>
          <w:rFonts w:eastAsia="Times New Roman" w:cstheme="minorHAnsi"/>
          <w:bCs/>
          <w:sz w:val="24"/>
          <w:szCs w:val="24"/>
          <w:lang w:val="el-GR" w:eastAsia="el-GR"/>
        </w:rPr>
        <w:t>Η κάρτα υγείας Αθλητή μπορεί να υπογραφεί μεταξύ άλλων και σε Κέντρα Υγείας.</w:t>
      </w:r>
    </w:p>
    <w:p w:rsidR="002D56A4" w:rsidRPr="002D56A4" w:rsidRDefault="002D56A4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>Προτείνουμε στη Δήλωση Αθλητή ο υπογράφων ιατρός να αναγράφει</w:t>
      </w:r>
      <w:r w:rsidRPr="002D56A4">
        <w:rPr>
          <w:rFonts w:eastAsia="Times New Roman" w:cstheme="minorHAnsi"/>
          <w:sz w:val="24"/>
          <w:szCs w:val="24"/>
          <w:lang w:val="el-GR" w:eastAsia="el-GR"/>
        </w:rPr>
        <w:t>:</w:t>
      </w:r>
      <w:r>
        <w:rPr>
          <w:rFonts w:eastAsia="Times New Roman" w:cstheme="minorHAnsi"/>
          <w:sz w:val="24"/>
          <w:szCs w:val="24"/>
          <w:lang w:val="el-GR" w:eastAsia="el-GR"/>
        </w:rPr>
        <w:t xml:space="preserve"> «Ενημερώθηκε για θέματα προσωπικής του υγείας».</w:t>
      </w:r>
    </w:p>
    <w:p w:rsidR="00B907BA" w:rsidRPr="00B907BA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b/>
          <w:bCs/>
          <w:sz w:val="24"/>
          <w:szCs w:val="24"/>
          <w:lang w:val="el-GR" w:eastAsia="el-GR"/>
        </w:rPr>
        <w:t>Η αίτηση για ανανέωση Δελτίου</w:t>
      </w:r>
      <w:r w:rsidR="002D56A4">
        <w:rPr>
          <w:rFonts w:eastAsia="Times New Roman" w:cstheme="minorHAnsi"/>
          <w:b/>
          <w:bCs/>
          <w:sz w:val="24"/>
          <w:szCs w:val="24"/>
          <w:lang w:val="el-GR" w:eastAsia="el-GR"/>
        </w:rPr>
        <w:t>…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2D56A4">
        <w:rPr>
          <w:rFonts w:eastAsia="Times New Roman" w:cstheme="minorHAnsi"/>
          <w:sz w:val="24"/>
          <w:szCs w:val="24"/>
          <w:lang w:val="el-GR" w:eastAsia="el-GR"/>
        </w:rPr>
        <w:t>Π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>ρέπει να συμπληρωθεί η έγκυρη ιατρική γνωμάτευση (ΔΕΝ χρειάζεται πιστοποιητικό γεννήσεως ή αντίγραφο της αστυνομικής ταυτότητας). Προσοχή χρειάζεται να υπογράφει και ο Αθλητής στην δεύτερη σελίδα λόγω του 679/2016 Καν.ΕΕ.</w:t>
      </w:r>
    </w:p>
    <w:p w:rsidR="00B907BA" w:rsidRPr="00B907BA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b/>
          <w:sz w:val="24"/>
          <w:szCs w:val="24"/>
          <w:lang w:val="el-GR" w:eastAsia="el-GR"/>
        </w:rPr>
        <w:t>Η αίτηση για εγγραφή Αθλητή/τριας</w:t>
      </w:r>
      <w:r w:rsidR="002D56A4">
        <w:rPr>
          <w:rFonts w:eastAsia="Times New Roman" w:cstheme="minorHAnsi"/>
          <w:b/>
          <w:sz w:val="24"/>
          <w:szCs w:val="24"/>
          <w:lang w:val="el-GR" w:eastAsia="el-GR"/>
        </w:rPr>
        <w:t>…</w:t>
      </w:r>
      <w:r w:rsidR="002D56A4">
        <w:rPr>
          <w:rFonts w:eastAsia="Times New Roman" w:cstheme="minorHAnsi"/>
          <w:sz w:val="24"/>
          <w:szCs w:val="24"/>
          <w:lang w:val="el-GR" w:eastAsia="el-GR"/>
        </w:rPr>
        <w:t>  Π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ρέπει να συμπληρωθεί η έγκυρη ιατρική γνωμάτευση </w:t>
      </w:r>
      <w:r w:rsidRPr="00B907BA">
        <w:rPr>
          <w:rFonts w:eastAsia="Times New Roman" w:cstheme="minorHAnsi"/>
          <w:sz w:val="24"/>
          <w:szCs w:val="24"/>
          <w:u w:val="single"/>
          <w:lang w:val="el-GR" w:eastAsia="el-GR"/>
        </w:rPr>
        <w:t>χρειάζεται δε πιστοποιητικό γεννήσεως ή αντίγραφο της αστυνομικής ταυτότητας.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 Προσοχή χρειάζεται να υπογράφει και ο Αθλητής στην δεύτερη σελίδα λόγω του 679/2016 Καν.ΕΕ.</w:t>
      </w:r>
    </w:p>
    <w:p w:rsidR="00B907BA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b/>
          <w:bCs/>
          <w:sz w:val="24"/>
          <w:szCs w:val="24"/>
          <w:lang w:val="el-GR" w:eastAsia="el-GR"/>
        </w:rPr>
        <w:t>Προσοχή: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 επειδή τα δελτία έχουν και λατινικούς χαρακτήρες από τη μία πλευρά τους, παρακαλούμε να συμπληρώσετε όπου απαιτείται και τα σχετικά πεδία.</w:t>
      </w:r>
    </w:p>
    <w:p w:rsidR="002D56A4" w:rsidRDefault="002D56A4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:rsidR="002D56A4" w:rsidRPr="00B907BA" w:rsidRDefault="002D56A4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:rsidR="00B907BA" w:rsidRPr="00B907BA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lastRenderedPageBreak/>
        <w:t> </w:t>
      </w:r>
    </w:p>
    <w:p w:rsidR="00B907BA" w:rsidRPr="00B907BA" w:rsidRDefault="00B907BA" w:rsidP="00B907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Πληρωμή δελτίων : </w:t>
      </w:r>
    </w:p>
    <w:p w:rsidR="00B907BA" w:rsidRPr="00B907BA" w:rsidRDefault="00B907BA" w:rsidP="00B907B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t>Έκδοση αθλητικού δελτίου για πρώτη φορά : 15 €</w:t>
      </w:r>
    </w:p>
    <w:p w:rsidR="00B907BA" w:rsidRPr="00B907BA" w:rsidRDefault="00B907BA" w:rsidP="00B907B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t>Eπανέκδοση λόγω απώλειας : 10 €</w:t>
      </w:r>
    </w:p>
    <w:p w:rsidR="00B907BA" w:rsidRPr="00B907BA" w:rsidRDefault="00B907BA" w:rsidP="00B907B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t>Aνανέωση : 10 €</w:t>
      </w:r>
    </w:p>
    <w:p w:rsidR="00B907BA" w:rsidRPr="00B907BA" w:rsidRDefault="00B907BA" w:rsidP="00B907B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t>Έκδοση αθλητικού δελτίου από μετεγγραφή : 100 €</w:t>
      </w:r>
    </w:p>
    <w:p w:rsidR="00B907BA" w:rsidRPr="00B907BA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t> </w:t>
      </w:r>
    </w:p>
    <w:p w:rsidR="00B907BA" w:rsidRPr="00B907BA" w:rsidRDefault="00B907BA" w:rsidP="00B907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t> </w:t>
      </w:r>
    </w:p>
    <w:p w:rsidR="00B907BA" w:rsidRPr="00B907BA" w:rsidRDefault="00B907BA" w:rsidP="00B907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l-GR" w:eastAsia="el-GR"/>
        </w:rPr>
      </w:pPr>
      <w:r w:rsidRPr="00B907BA">
        <w:rPr>
          <w:rFonts w:eastAsia="Times New Roman" w:cstheme="minorHAnsi"/>
          <w:sz w:val="24"/>
          <w:szCs w:val="24"/>
          <w:lang w:val="el-GR" w:eastAsia="el-GR"/>
        </w:rPr>
        <w:br/>
        <w:t>ΕΘΝΙΚΗ ΤΡΑΠΕΖΑ ΤΗΣ ΕΛΛΑΔΟΣ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br/>
      </w:r>
      <w:r w:rsidRPr="00B907BA">
        <w:rPr>
          <w:rFonts w:eastAsia="Times New Roman" w:cstheme="minorHAnsi"/>
          <w:b/>
          <w:bCs/>
          <w:sz w:val="24"/>
          <w:szCs w:val="24"/>
          <w:lang w:val="el-GR" w:eastAsia="el-GR"/>
        </w:rPr>
        <w:t>ΑΡΙΘΜΟΣ ΛΟΓΑΡΙΑΣΜΟΥ :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 080/48068590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br/>
      </w:r>
      <w:r w:rsidRPr="00B907BA">
        <w:rPr>
          <w:rFonts w:eastAsia="Times New Roman" w:cstheme="minorHAnsi"/>
          <w:b/>
          <w:bCs/>
          <w:sz w:val="24"/>
          <w:szCs w:val="24"/>
          <w:lang w:val="el-GR" w:eastAsia="el-GR"/>
        </w:rPr>
        <w:t>IBAN: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 GR04 0110 0800 0000 0804 8068 590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br/>
      </w:r>
      <w:r w:rsidRPr="00B907BA">
        <w:rPr>
          <w:rFonts w:eastAsia="Times New Roman" w:cstheme="minorHAnsi"/>
          <w:b/>
          <w:bCs/>
          <w:sz w:val="24"/>
          <w:szCs w:val="24"/>
          <w:lang w:val="el-GR" w:eastAsia="el-GR"/>
        </w:rPr>
        <w:t>ΚΩΔ. SWIFT ΤΡΑΠΕΖΑΣ</w:t>
      </w:r>
      <w:r w:rsidRPr="00B907BA">
        <w:rPr>
          <w:rFonts w:eastAsia="Times New Roman" w:cstheme="minorHAnsi"/>
          <w:sz w:val="24"/>
          <w:szCs w:val="24"/>
          <w:lang w:val="el-GR" w:eastAsia="el-GR"/>
        </w:rPr>
        <w:t xml:space="preserve"> (BIC) ETHNGRAA</w:t>
      </w:r>
    </w:p>
    <w:p w:rsidR="00640428" w:rsidRPr="00B907BA" w:rsidRDefault="00640428">
      <w:pPr>
        <w:rPr>
          <w:rFonts w:cstheme="minorHAnsi"/>
        </w:rPr>
      </w:pPr>
    </w:p>
    <w:sectPr w:rsidR="00640428" w:rsidRPr="00B90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B0"/>
    <w:multiLevelType w:val="multilevel"/>
    <w:tmpl w:val="FC66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919C4"/>
    <w:multiLevelType w:val="multilevel"/>
    <w:tmpl w:val="798A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A61F3"/>
    <w:multiLevelType w:val="hybridMultilevel"/>
    <w:tmpl w:val="08E23C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83EC6"/>
    <w:multiLevelType w:val="multilevel"/>
    <w:tmpl w:val="F8BA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B5489"/>
    <w:multiLevelType w:val="multilevel"/>
    <w:tmpl w:val="94EC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BA"/>
    <w:rsid w:val="002D56A4"/>
    <w:rsid w:val="004F2D28"/>
    <w:rsid w:val="00640428"/>
    <w:rsid w:val="00B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CDBC"/>
  <w15:chartTrackingRefBased/>
  <w15:docId w15:val="{CD93C83B-346A-401D-BFBD-5CE2A07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0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7BA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B907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B907BA"/>
    <w:rPr>
      <w:b/>
      <w:bCs/>
    </w:rPr>
  </w:style>
  <w:style w:type="paragraph" w:styleId="ListParagraph">
    <w:name w:val="List Paragraph"/>
    <w:basedOn w:val="Normal"/>
    <w:uiPriority w:val="34"/>
    <w:qFormat/>
    <w:rsid w:val="00B9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9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3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Vazoukis</dc:creator>
  <cp:keywords/>
  <dc:description/>
  <cp:lastModifiedBy>Ioannis Vazoukis</cp:lastModifiedBy>
  <cp:revision>2</cp:revision>
  <dcterms:created xsi:type="dcterms:W3CDTF">2019-04-01T10:22:00Z</dcterms:created>
  <dcterms:modified xsi:type="dcterms:W3CDTF">2019-04-01T10:41:00Z</dcterms:modified>
</cp:coreProperties>
</file>